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19" w:type="dxa"/>
        <w:tblInd w:w="-601" w:type="dxa"/>
        <w:tblLook w:val="04A0" w:firstRow="1" w:lastRow="0" w:firstColumn="1" w:lastColumn="0" w:noHBand="0" w:noVBand="1"/>
      </w:tblPr>
      <w:tblGrid>
        <w:gridCol w:w="10519"/>
      </w:tblGrid>
      <w:tr w:rsidR="00AA79E0" w:rsidRPr="00EC3CD3" w14:paraId="5D744619" w14:textId="77777777" w:rsidTr="000F5B28">
        <w:trPr>
          <w:trHeight w:val="13051"/>
        </w:trPr>
        <w:tc>
          <w:tcPr>
            <w:tcW w:w="10519" w:type="dxa"/>
            <w:vAlign w:val="center"/>
          </w:tcPr>
          <w:p w14:paraId="16AFD99F" w14:textId="184D6551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Kapasite raporunun düzenleneceği işyeri için firmadan aşağıda belirtilen bilgi ve belgeleri sisteme yüklemesi talep edilir: </w:t>
            </w:r>
          </w:p>
          <w:p w14:paraId="6C348E31" w14:textId="07AF19EB" w:rsidR="00CA4001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63820E28" w14:textId="0F6600CE" w:rsidR="002D001B" w:rsidRDefault="002D001B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4F352E3" w14:textId="373FEFBA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>1.Mal sahibi ise işyerinin tapusu, Organize Sanayi Bölgelerinde bulunan firmalar için tapu veya tapu tahsis belgesi, Kiralık olan bina ve işyeri kira sözleşmeleri</w:t>
            </w:r>
          </w:p>
          <w:p w14:paraId="2ADC8B36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1B0039CE" w14:textId="69D56BE2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2.Kapasite raporu düzenlenecek işyerindeki personele ilişkin SGK sigortalı hizmet listesi </w:t>
            </w:r>
          </w:p>
          <w:p w14:paraId="3B98B211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4A95F584" w14:textId="6BF3FE68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>3.Taşeron veya geçici işçi çalıştıran işyerleri için noter onaylı taşeron sözleşmesi,</w:t>
            </w:r>
          </w:p>
          <w:p w14:paraId="0A73B985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66C2767F" w14:textId="14A0DFC9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>4.İşyerindeki firma mülkiyetinde olan makine ve teçhizatın Yeminli Mali Müşavir veya Mali Müşavir onaylı listesi ve bilançodaki toplam kıymeti,</w:t>
            </w:r>
          </w:p>
          <w:p w14:paraId="7AB5EBE5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21C7B424" w14:textId="3027B424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5.Kiralık olan makine-teçhizat için kira sözleşmesi ile birlikte tarafların imza sirkülerleri/imza beyannamesi; varsa leasing sözleşmesi ve ödeme planı, </w:t>
            </w:r>
          </w:p>
          <w:p w14:paraId="7E369DF8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3CF08313" w14:textId="10572B95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6.Varsa sanayi sicil belgesi, </w:t>
            </w:r>
          </w:p>
          <w:p w14:paraId="7B2FA999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6D19F2C5" w14:textId="6E8A54CE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7.Vergi levhası, </w:t>
            </w:r>
          </w:p>
          <w:p w14:paraId="4BE45759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2022B63A" w14:textId="11F7DC8F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8.Kalite Belge ve sertifikalarının listesi ve diğer belgeler, </w:t>
            </w:r>
          </w:p>
          <w:p w14:paraId="6CD50AA6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364D0FE9" w14:textId="4406850E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9.Maden ocaklarında maden ruhsatı, ruhsat kiralanmış ise kiralama sözleşmesi, </w:t>
            </w:r>
          </w:p>
          <w:p w14:paraId="492B4293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32D6BAF9" w14:textId="1BA5EF1A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10.Varsa kriter gereği veya sektöre bağlı olarak firmalardan istenecek evraklar, </w:t>
            </w:r>
          </w:p>
          <w:p w14:paraId="47D268EC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15C5CC20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C3CD3">
              <w:rPr>
                <w:rFonts w:eastAsia="Times New Roman" w:cstheme="minorHAnsi"/>
                <w:sz w:val="24"/>
                <w:szCs w:val="24"/>
                <w:lang w:eastAsia="tr-TR"/>
              </w:rPr>
              <w:t>11.Ciro, ithalat, ihracat vb. bilgiler</w:t>
            </w:r>
          </w:p>
          <w:p w14:paraId="5BE474FD" w14:textId="77777777" w:rsidR="00CA4001" w:rsidRPr="00EC3CD3" w:rsidRDefault="00CA4001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50FDE3D" w14:textId="3C88DAE7" w:rsidR="00CA4001" w:rsidRPr="00EC3CD3" w:rsidRDefault="00000000" w:rsidP="00CA4001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hyperlink r:id="rId7" w:history="1">
              <w:r w:rsidR="00796A12" w:rsidRPr="006060A9">
                <w:rPr>
                  <w:rStyle w:val="Kpr"/>
                  <w:rFonts w:eastAsia="Times New Roman" w:cstheme="minorHAnsi"/>
                  <w:sz w:val="24"/>
                  <w:szCs w:val="24"/>
                  <w:lang w:eastAsia="tr-TR"/>
                </w:rPr>
                <w:t>https://www.gebzeto.org.tr/bolumlerimiz/kapasite-bolumu/</w:t>
              </w:r>
            </w:hyperlink>
            <w:r w:rsidR="00796A12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 linkinde bulunan Kapasite Raporu Ücret Bilgileri bölümünde belirtilen</w:t>
            </w:r>
            <w:r w:rsidR="006758C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Türkiye Odalar ve Borsalar Birliği ve Gebze Ticaret Odası</w:t>
            </w:r>
            <w:r w:rsidR="00796A12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hesap numaralarına</w:t>
            </w:r>
            <w:r w:rsidR="006758C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 w:rsidR="00796A12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aynı dökümanda belirtilen </w:t>
            </w:r>
            <w:r w:rsidR="006758CF">
              <w:rPr>
                <w:rFonts w:eastAsia="Times New Roman" w:cstheme="minorHAnsi"/>
                <w:sz w:val="24"/>
                <w:szCs w:val="24"/>
                <w:lang w:eastAsia="tr-TR"/>
              </w:rPr>
              <w:t>bedeller yatırılacak olup, işlem dekontları sisteme yüklenecektir.</w:t>
            </w:r>
          </w:p>
          <w:p w14:paraId="6AF234D1" w14:textId="59639991" w:rsidR="00342EDF" w:rsidRDefault="00342EDF" w:rsidP="00CA4001">
            <w:pPr>
              <w:pStyle w:val="ListeParagraf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D072D56" w14:textId="77777777" w:rsidR="002D001B" w:rsidRPr="00EC3CD3" w:rsidRDefault="002D001B" w:rsidP="00CA4001">
            <w:pPr>
              <w:pStyle w:val="ListeParagraf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8E12771" w14:textId="77631807" w:rsidR="00342EDF" w:rsidRDefault="00342EDF" w:rsidP="00CA4001">
            <w:pPr>
              <w:jc w:val="both"/>
              <w:rPr>
                <w:rFonts w:cstheme="minorHAnsi"/>
                <w:sz w:val="24"/>
                <w:szCs w:val="24"/>
              </w:rPr>
            </w:pPr>
            <w:r w:rsidRPr="00EC3CD3">
              <w:rPr>
                <w:rFonts w:cstheme="minorHAnsi"/>
                <w:b/>
                <w:sz w:val="24"/>
                <w:szCs w:val="24"/>
                <w:u w:val="single"/>
              </w:rPr>
              <w:t>NOT:</w:t>
            </w:r>
            <w:r w:rsidRPr="00EC3CD3">
              <w:rPr>
                <w:rFonts w:cstheme="minorHAnsi"/>
                <w:sz w:val="24"/>
                <w:szCs w:val="24"/>
              </w:rPr>
              <w:t xml:space="preserve">10 Kişi ve üzeri çalışanı olan firmalarımızın Kocaeli Sanayi Odası'na başvuruda bulunmaları gerekmektedir. </w:t>
            </w:r>
          </w:p>
          <w:p w14:paraId="2F9DB1F1" w14:textId="77777777" w:rsidR="002D001B" w:rsidRPr="00EC3CD3" w:rsidRDefault="002D001B" w:rsidP="00CA40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9C03285" w14:textId="7A19B71D" w:rsidR="00601CD6" w:rsidRPr="00EC3CD3" w:rsidRDefault="00342EDF" w:rsidP="00EC3CD3">
            <w:pPr>
              <w:jc w:val="both"/>
              <w:rPr>
                <w:rFonts w:cstheme="minorHAnsi"/>
                <w:sz w:val="24"/>
                <w:szCs w:val="24"/>
              </w:rPr>
            </w:pPr>
            <w:r w:rsidRPr="00EC3CD3">
              <w:rPr>
                <w:rFonts w:cstheme="minorHAnsi"/>
                <w:sz w:val="24"/>
                <w:szCs w:val="24"/>
              </w:rPr>
              <w:t xml:space="preserve">Ayrıca Rapor ücretleri, gerekli evrakın Oda Personeli tarafından kontrolünden sonra yatırılmalıdır. </w:t>
            </w:r>
          </w:p>
          <w:p w14:paraId="1D5EEB44" w14:textId="77777777" w:rsidR="00601CD6" w:rsidRPr="00EC3CD3" w:rsidRDefault="00601CD6" w:rsidP="00CA40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0B22857" w14:textId="77777777" w:rsidR="008B040B" w:rsidRPr="00EC3CD3" w:rsidRDefault="008B040B" w:rsidP="00CA4001">
      <w:pPr>
        <w:jc w:val="both"/>
        <w:rPr>
          <w:rFonts w:cstheme="minorHAnsi"/>
          <w:sz w:val="24"/>
          <w:szCs w:val="24"/>
        </w:rPr>
      </w:pPr>
    </w:p>
    <w:sectPr w:rsidR="008B040B" w:rsidRPr="00EC3CD3" w:rsidSect="00601CD6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F2DF" w14:textId="77777777" w:rsidR="00F4764C" w:rsidRDefault="00F4764C" w:rsidP="00AA79E0">
      <w:pPr>
        <w:spacing w:after="0" w:line="240" w:lineRule="auto"/>
      </w:pPr>
      <w:r>
        <w:separator/>
      </w:r>
    </w:p>
  </w:endnote>
  <w:endnote w:type="continuationSeparator" w:id="0">
    <w:p w14:paraId="0C11235A" w14:textId="77777777" w:rsidR="00F4764C" w:rsidRDefault="00F4764C" w:rsidP="00A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D24A" w14:textId="77777777" w:rsidR="00F4764C" w:rsidRDefault="00F4764C" w:rsidP="00AA79E0">
      <w:pPr>
        <w:spacing w:after="0" w:line="240" w:lineRule="auto"/>
      </w:pPr>
      <w:r>
        <w:separator/>
      </w:r>
    </w:p>
  </w:footnote>
  <w:footnote w:type="continuationSeparator" w:id="0">
    <w:p w14:paraId="1C563F8A" w14:textId="77777777" w:rsidR="00F4764C" w:rsidRDefault="00F4764C" w:rsidP="00A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0"/>
      <w:gridCol w:w="6129"/>
      <w:gridCol w:w="3277"/>
    </w:tblGrid>
    <w:tr w:rsidR="00AA79E0" w14:paraId="31D7A892" w14:textId="77777777" w:rsidTr="000F5B28">
      <w:trPr>
        <w:cantSplit/>
        <w:trHeight w:val="397"/>
      </w:trPr>
      <w:tc>
        <w:tcPr>
          <w:tcW w:w="1140" w:type="dxa"/>
          <w:vMerge w:val="restart"/>
        </w:tcPr>
        <w:p w14:paraId="3FBE4031" w14:textId="77777777" w:rsidR="00AA79E0" w:rsidRDefault="00AA79E0" w:rsidP="00CA4E0E">
          <w:pPr>
            <w:pStyle w:val="stBilgi"/>
            <w:spacing w:before="40" w:after="40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3D49248" wp14:editId="3CFCDCE7">
                <wp:simplePos x="0" y="0"/>
                <wp:positionH relativeFrom="column">
                  <wp:posOffset>-528</wp:posOffset>
                </wp:positionH>
                <wp:positionV relativeFrom="paragraph">
                  <wp:posOffset>53028</wp:posOffset>
                </wp:positionV>
                <wp:extent cx="636558" cy="767751"/>
                <wp:effectExtent l="19050" t="0" r="0" b="0"/>
                <wp:wrapNone/>
                <wp:docPr id="1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558" cy="76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6129" w:type="dxa"/>
          <w:vMerge w:val="restart"/>
          <w:vAlign w:val="center"/>
        </w:tcPr>
        <w:p w14:paraId="00B17CA9" w14:textId="42EFF1A2" w:rsidR="00AA79E0" w:rsidRDefault="00AA79E0" w:rsidP="00A9035F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</w:t>
          </w:r>
          <w:r w:rsidR="006758CF">
            <w:rPr>
              <w:rFonts w:ascii="Arial" w:hAnsi="Arial" w:cs="Arial"/>
              <w:b/>
              <w:bCs/>
              <w:sz w:val="40"/>
            </w:rPr>
            <w:t>İTE RAPORU İÇİN GEREKLİ BİLGİ VE BELGE LİSTESİ</w:t>
          </w:r>
        </w:p>
      </w:tc>
      <w:tc>
        <w:tcPr>
          <w:tcW w:w="3277" w:type="dxa"/>
          <w:vAlign w:val="center"/>
        </w:tcPr>
        <w:p w14:paraId="3407FF3D" w14:textId="77777777" w:rsidR="00AA79E0" w:rsidRPr="00645485" w:rsidRDefault="00AA79E0" w:rsidP="005B687C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Form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</w:t>
          </w:r>
          <w:r w:rsidR="005B687C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>L</w:t>
          </w:r>
          <w:r>
            <w:rPr>
              <w:rFonts w:ascii="Arial" w:hAnsi="Arial" w:cs="Arial"/>
              <w:bCs/>
              <w:sz w:val="24"/>
              <w:szCs w:val="24"/>
            </w:rPr>
            <w:t>.00.</w:t>
          </w:r>
          <w:r w:rsidR="005B687C">
            <w:rPr>
              <w:rFonts w:ascii="Arial" w:hAnsi="Arial" w:cs="Arial"/>
              <w:bCs/>
              <w:sz w:val="24"/>
              <w:szCs w:val="24"/>
            </w:rPr>
            <w:t>01</w:t>
          </w:r>
        </w:p>
      </w:tc>
    </w:tr>
    <w:tr w:rsidR="00AA79E0" w14:paraId="0ADB5F29" w14:textId="77777777" w:rsidTr="000F5B28">
      <w:trPr>
        <w:cantSplit/>
        <w:trHeight w:val="397"/>
      </w:trPr>
      <w:tc>
        <w:tcPr>
          <w:tcW w:w="1140" w:type="dxa"/>
          <w:vMerge/>
        </w:tcPr>
        <w:p w14:paraId="396AAD1D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129" w:type="dxa"/>
          <w:vMerge/>
          <w:vAlign w:val="center"/>
        </w:tcPr>
        <w:p w14:paraId="4C7FF8FB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77" w:type="dxa"/>
          <w:vAlign w:val="center"/>
        </w:tcPr>
        <w:p w14:paraId="647F8342" w14:textId="29BB0D23" w:rsidR="00AA79E0" w:rsidRPr="00645485" w:rsidRDefault="00AA79E0" w:rsidP="006758C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Revizyon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6758CF">
            <w:rPr>
              <w:rFonts w:ascii="Arial" w:hAnsi="Arial" w:cs="Arial"/>
              <w:bCs/>
              <w:sz w:val="24"/>
              <w:szCs w:val="24"/>
            </w:rPr>
            <w:t>5</w:t>
          </w:r>
        </w:p>
      </w:tc>
    </w:tr>
    <w:tr w:rsidR="00A9035F" w14:paraId="69D8BD3F" w14:textId="77777777" w:rsidTr="000F5B28">
      <w:trPr>
        <w:cantSplit/>
        <w:trHeight w:val="397"/>
      </w:trPr>
      <w:tc>
        <w:tcPr>
          <w:tcW w:w="1140" w:type="dxa"/>
          <w:vMerge/>
        </w:tcPr>
        <w:p w14:paraId="1CDE55C1" w14:textId="77777777" w:rsidR="00A9035F" w:rsidRDefault="00A9035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129" w:type="dxa"/>
          <w:vMerge/>
          <w:vAlign w:val="center"/>
        </w:tcPr>
        <w:p w14:paraId="188C86E3" w14:textId="77777777" w:rsidR="00A9035F" w:rsidRDefault="00A9035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77" w:type="dxa"/>
          <w:vAlign w:val="center"/>
        </w:tcPr>
        <w:p w14:paraId="621F67AA" w14:textId="11D5E8D2" w:rsidR="00A9035F" w:rsidRPr="00645485" w:rsidRDefault="00A9035F" w:rsidP="006758C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Revizyon Tarihi: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6758CF">
            <w:rPr>
              <w:rFonts w:ascii="Arial" w:hAnsi="Arial" w:cs="Arial"/>
              <w:bCs/>
              <w:sz w:val="24"/>
              <w:szCs w:val="24"/>
            </w:rPr>
            <w:t>21.01.2025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</w:p>
      </w:tc>
    </w:tr>
    <w:tr w:rsidR="00AA79E0" w14:paraId="3F4853F7" w14:textId="77777777" w:rsidTr="000F5B28">
      <w:trPr>
        <w:cantSplit/>
        <w:trHeight w:val="397"/>
      </w:trPr>
      <w:tc>
        <w:tcPr>
          <w:tcW w:w="1140" w:type="dxa"/>
          <w:vMerge/>
        </w:tcPr>
        <w:p w14:paraId="3AE10795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129" w:type="dxa"/>
          <w:vMerge/>
          <w:vAlign w:val="center"/>
        </w:tcPr>
        <w:p w14:paraId="65ECB5F8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77" w:type="dxa"/>
          <w:vAlign w:val="center"/>
        </w:tcPr>
        <w:p w14:paraId="450DD8F0" w14:textId="77777777" w:rsidR="00AA79E0" w:rsidRPr="00645485" w:rsidRDefault="00CC2FA5" w:rsidP="00CC2FA5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İlk </w:t>
          </w:r>
          <w:r w:rsidR="00AA79E0">
            <w:rPr>
              <w:rFonts w:ascii="Arial" w:hAnsi="Arial" w:cs="Arial"/>
              <w:bCs/>
              <w:sz w:val="24"/>
              <w:szCs w:val="24"/>
            </w:rPr>
            <w:t>Yayın Tarihi: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09.09</w:t>
          </w:r>
          <w:r w:rsidR="00AA79E0">
            <w:rPr>
              <w:rFonts w:ascii="Arial" w:hAnsi="Arial" w:cs="Arial"/>
              <w:bCs/>
              <w:sz w:val="24"/>
              <w:szCs w:val="24"/>
            </w:rPr>
            <w:t>.2013</w:t>
          </w:r>
        </w:p>
      </w:tc>
    </w:tr>
  </w:tbl>
  <w:p w14:paraId="54CA1055" w14:textId="77777777" w:rsidR="00AA79E0" w:rsidRDefault="00AA79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146"/>
    <w:multiLevelType w:val="hybridMultilevel"/>
    <w:tmpl w:val="D5940A1E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D54081D"/>
    <w:multiLevelType w:val="hybridMultilevel"/>
    <w:tmpl w:val="3B021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9762">
    <w:abstractNumId w:val="1"/>
  </w:num>
  <w:num w:numId="2" w16cid:durableId="147306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0"/>
    <w:rsid w:val="00052F45"/>
    <w:rsid w:val="00056C22"/>
    <w:rsid w:val="000826E8"/>
    <w:rsid w:val="000D65F9"/>
    <w:rsid w:val="000F55C7"/>
    <w:rsid w:val="000F5B28"/>
    <w:rsid w:val="000F79DC"/>
    <w:rsid w:val="00132A92"/>
    <w:rsid w:val="0018305C"/>
    <w:rsid w:val="001A50A6"/>
    <w:rsid w:val="001A50F2"/>
    <w:rsid w:val="001A5301"/>
    <w:rsid w:val="002621F8"/>
    <w:rsid w:val="002D001B"/>
    <w:rsid w:val="003116F5"/>
    <w:rsid w:val="003159FD"/>
    <w:rsid w:val="00323A20"/>
    <w:rsid w:val="00342EDF"/>
    <w:rsid w:val="003453FC"/>
    <w:rsid w:val="00346220"/>
    <w:rsid w:val="0035039C"/>
    <w:rsid w:val="004340DB"/>
    <w:rsid w:val="00461E08"/>
    <w:rsid w:val="0048353F"/>
    <w:rsid w:val="004B45F8"/>
    <w:rsid w:val="004F25E0"/>
    <w:rsid w:val="005017BF"/>
    <w:rsid w:val="00542130"/>
    <w:rsid w:val="0057374D"/>
    <w:rsid w:val="005B687C"/>
    <w:rsid w:val="00601992"/>
    <w:rsid w:val="00601CD6"/>
    <w:rsid w:val="00607037"/>
    <w:rsid w:val="00656B8A"/>
    <w:rsid w:val="00672C8B"/>
    <w:rsid w:val="006758CF"/>
    <w:rsid w:val="006D6231"/>
    <w:rsid w:val="007245E6"/>
    <w:rsid w:val="00724C45"/>
    <w:rsid w:val="00732DCB"/>
    <w:rsid w:val="00796A12"/>
    <w:rsid w:val="007A6879"/>
    <w:rsid w:val="007E7B0D"/>
    <w:rsid w:val="008001BA"/>
    <w:rsid w:val="00825F62"/>
    <w:rsid w:val="00830EF7"/>
    <w:rsid w:val="00851CC1"/>
    <w:rsid w:val="008B040B"/>
    <w:rsid w:val="008C1C2F"/>
    <w:rsid w:val="008E602A"/>
    <w:rsid w:val="00902DA5"/>
    <w:rsid w:val="00906561"/>
    <w:rsid w:val="00947AC1"/>
    <w:rsid w:val="009614A0"/>
    <w:rsid w:val="00961D28"/>
    <w:rsid w:val="00985292"/>
    <w:rsid w:val="009864D8"/>
    <w:rsid w:val="009B5C63"/>
    <w:rsid w:val="009E7697"/>
    <w:rsid w:val="009F353F"/>
    <w:rsid w:val="00A65461"/>
    <w:rsid w:val="00A80D09"/>
    <w:rsid w:val="00A9035F"/>
    <w:rsid w:val="00AA12ED"/>
    <w:rsid w:val="00AA79E0"/>
    <w:rsid w:val="00AB5537"/>
    <w:rsid w:val="00B15243"/>
    <w:rsid w:val="00B3128E"/>
    <w:rsid w:val="00B56E56"/>
    <w:rsid w:val="00B64832"/>
    <w:rsid w:val="00B83D30"/>
    <w:rsid w:val="00BB456B"/>
    <w:rsid w:val="00C41BD8"/>
    <w:rsid w:val="00CA4001"/>
    <w:rsid w:val="00CC2FA5"/>
    <w:rsid w:val="00CC669A"/>
    <w:rsid w:val="00D041D6"/>
    <w:rsid w:val="00D269F4"/>
    <w:rsid w:val="00D31990"/>
    <w:rsid w:val="00D42E10"/>
    <w:rsid w:val="00D4315F"/>
    <w:rsid w:val="00D54687"/>
    <w:rsid w:val="00D738A1"/>
    <w:rsid w:val="00D91F4E"/>
    <w:rsid w:val="00DB09E6"/>
    <w:rsid w:val="00DB131D"/>
    <w:rsid w:val="00DF1B33"/>
    <w:rsid w:val="00E50A9F"/>
    <w:rsid w:val="00EB1129"/>
    <w:rsid w:val="00EB5731"/>
    <w:rsid w:val="00EC3CD3"/>
    <w:rsid w:val="00ED19DF"/>
    <w:rsid w:val="00F0702E"/>
    <w:rsid w:val="00F4764C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3C84"/>
  <w15:docId w15:val="{2DA50CE8-384D-42AB-93F2-D550D9D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9E0"/>
  </w:style>
  <w:style w:type="paragraph" w:styleId="AltBilgi">
    <w:name w:val="footer"/>
    <w:basedOn w:val="Normal"/>
    <w:link w:val="AltBilgi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9E0"/>
  </w:style>
  <w:style w:type="table" w:styleId="TabloKlavuzu">
    <w:name w:val="Table Grid"/>
    <w:basedOn w:val="NormalTablo"/>
    <w:uiPriority w:val="5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68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6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bzeto.org.tr/bolumlerimiz/kapasite-bolu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Mustafa Sertaç Gök</cp:lastModifiedBy>
  <cp:revision>3</cp:revision>
  <cp:lastPrinted>2025-01-22T06:30:00Z</cp:lastPrinted>
  <dcterms:created xsi:type="dcterms:W3CDTF">2025-01-21T14:24:00Z</dcterms:created>
  <dcterms:modified xsi:type="dcterms:W3CDTF">2025-01-22T06:31:00Z</dcterms:modified>
</cp:coreProperties>
</file>